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76" w:rsidRPr="00DD4F79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:rsidR="00421876" w:rsidRPr="00DD4F79" w:rsidRDefault="0046274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  <w:r w:rsidRPr="00DD4F79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1072896" cy="1119014"/>
            <wp:effectExtent l="0" t="0" r="0" b="0"/>
            <wp:docPr id="2" name="Resim 2" descr="C:\Users\pc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15" cy="11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D4F79">
        <w:rPr>
          <w:rFonts w:ascii="Times New Roman" w:eastAsia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page">
                  <wp:posOffset>2708275</wp:posOffset>
                </wp:positionH>
                <wp:positionV relativeFrom="paragraph">
                  <wp:posOffset>5715</wp:posOffset>
                </wp:positionV>
                <wp:extent cx="2360930" cy="942975"/>
                <wp:effectExtent l="0" t="0" r="127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B54" w:rsidRPr="00BB65F1" w:rsidRDefault="005C6B54" w:rsidP="0042187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B65F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T.C:</w:t>
                            </w:r>
                          </w:p>
                          <w:p w:rsidR="005C6B54" w:rsidRDefault="005C6B54" w:rsidP="0042187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32BE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KİLİS 7 ARALIK ÜNİVERSİTESİ</w:t>
                            </w:r>
                          </w:p>
                          <w:p w:rsidR="005C6B54" w:rsidRPr="00BB65F1" w:rsidRDefault="005C6B54" w:rsidP="0042187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B65F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ETİK KOMİSYONU</w:t>
                            </w:r>
                          </w:p>
                          <w:p w:rsidR="005C6B54" w:rsidRPr="00BB65F1" w:rsidRDefault="005C6B54" w:rsidP="00421876">
                            <w:pPr>
                              <w:spacing w:line="240" w:lineRule="auto"/>
                              <w:ind w:left="-360" w:right="-648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B65F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BAŞVURU KONTROL LİSTESİ</w:t>
                            </w:r>
                          </w:p>
                          <w:p w:rsidR="005C6B54" w:rsidRPr="0062379B" w:rsidRDefault="005C6B54" w:rsidP="004218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13.25pt;margin-top:.45pt;width:185.9pt;height:7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" stroked="f">
                <v:textbox>
                  <w:txbxContent>
                    <w:p w:rsidR="005C6B54" w:rsidRPr="00BB65F1" w:rsidRDefault="005C6B54" w:rsidP="0042187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BB65F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T.C:</w:t>
                      </w:r>
                    </w:p>
                    <w:p w:rsidR="005C6B54" w:rsidRDefault="005C6B54" w:rsidP="0042187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032BEA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KİLİS 7 ARALIK ÜNİVERSİTESİ</w:t>
                      </w:r>
                    </w:p>
                    <w:p w:rsidR="005C6B54" w:rsidRPr="00BB65F1" w:rsidRDefault="005C6B54" w:rsidP="0042187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BB65F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ETİK KOMİSYONU</w:t>
                      </w:r>
                    </w:p>
                    <w:p w:rsidR="005C6B54" w:rsidRPr="00BB65F1" w:rsidRDefault="005C6B54" w:rsidP="00421876">
                      <w:pPr>
                        <w:spacing w:line="240" w:lineRule="auto"/>
                        <w:ind w:left="-360" w:right="-648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BB65F1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BAŞVURU KONTROL LİSTESİ</w:t>
                      </w:r>
                    </w:p>
                    <w:p w:rsidR="005C6B54" w:rsidRPr="0062379B" w:rsidRDefault="005C6B54" w:rsidP="004218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21876" w:rsidRPr="00DD4F79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:rsidR="00421876" w:rsidRPr="00DD4F79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:rsidR="00421876" w:rsidRPr="00DD4F79" w:rsidRDefault="00421876" w:rsidP="00C343FC">
      <w:pPr>
        <w:spacing w:line="240" w:lineRule="auto"/>
        <w:ind w:left="-360" w:right="-648"/>
        <w:jc w:val="both"/>
        <w:rPr>
          <w:rFonts w:ascii="Times New Roman" w:hAnsi="Times New Roman" w:cs="Times New Roman"/>
          <w:b/>
        </w:rPr>
      </w:pPr>
    </w:p>
    <w:p w:rsidR="004145A7" w:rsidRPr="00DD4F79" w:rsidRDefault="00032BEA" w:rsidP="00C343FC">
      <w:pPr>
        <w:spacing w:line="240" w:lineRule="auto"/>
        <w:ind w:left="-360" w:right="78" w:firstLine="1080"/>
        <w:jc w:val="both"/>
        <w:rPr>
          <w:rFonts w:ascii="Times New Roman" w:hAnsi="Times New Roman" w:cs="Times New Roman"/>
        </w:rPr>
      </w:pPr>
      <w:r w:rsidRPr="00DD4F79">
        <w:rPr>
          <w:rFonts w:ascii="Times New Roman" w:hAnsi="Times New Roman" w:cs="Times New Roman"/>
        </w:rPr>
        <w:t>Kilis 7 Aralık Üniversitesi</w:t>
      </w:r>
      <w:r w:rsidR="007370EE" w:rsidRPr="00DD4F79">
        <w:rPr>
          <w:rFonts w:ascii="Times New Roman" w:hAnsi="Times New Roman" w:cs="Times New Roman"/>
        </w:rPr>
        <w:t xml:space="preserve"> </w:t>
      </w:r>
      <w:r w:rsidR="004145A7" w:rsidRPr="00DD4F79">
        <w:rPr>
          <w:rFonts w:ascii="Times New Roman" w:hAnsi="Times New Roman" w:cs="Times New Roman"/>
        </w:rPr>
        <w:t>Etik K</w:t>
      </w:r>
      <w:r w:rsidR="001B7DF7" w:rsidRPr="00DD4F79">
        <w:rPr>
          <w:rFonts w:ascii="Times New Roman" w:hAnsi="Times New Roman" w:cs="Times New Roman"/>
        </w:rPr>
        <w:t>omisyonun</w:t>
      </w:r>
      <w:r w:rsidR="004145A7" w:rsidRPr="00DD4F79">
        <w:rPr>
          <w:rFonts w:ascii="Times New Roman" w:hAnsi="Times New Roman" w:cs="Times New Roman"/>
        </w:rPr>
        <w:t>a,</w:t>
      </w:r>
      <w:r w:rsidR="001B7DF7" w:rsidRPr="00DD4F79">
        <w:rPr>
          <w:rFonts w:ascii="Times New Roman" w:hAnsi="Times New Roman" w:cs="Times New Roman"/>
        </w:rPr>
        <w:t xml:space="preserve"> bilimsel amaçlı olarak</w:t>
      </w:r>
      <w:r w:rsidR="004145A7" w:rsidRPr="00DD4F79">
        <w:rPr>
          <w:rFonts w:ascii="Times New Roman" w:hAnsi="Times New Roman" w:cs="Times New Roman"/>
        </w:rPr>
        <w:t xml:space="preserve"> insanlardan veri toplamayı gerektiren bir araştırma yapmak üzere başvuran araştırmacıların, aşağıda sıralanan tüm belgeleri tamamlamış olmaları gerekmektedir.  Lütfen listede yer alan ve başvurunuzla birlikte teslim etmeniz gereken tüm belgeleri işaretley</w:t>
      </w:r>
      <w:r w:rsidR="00405F1E" w:rsidRPr="00DD4F79">
        <w:rPr>
          <w:rFonts w:ascii="Times New Roman" w:hAnsi="Times New Roman" w:cs="Times New Roman"/>
        </w:rPr>
        <w:t>ip</w:t>
      </w:r>
      <w:r w:rsidR="007370EE" w:rsidRPr="00DD4F79">
        <w:rPr>
          <w:rFonts w:ascii="Times New Roman" w:hAnsi="Times New Roman" w:cs="Times New Roman"/>
        </w:rPr>
        <w:t xml:space="preserve"> </w:t>
      </w:r>
      <w:r w:rsidR="00405F1E" w:rsidRPr="00DD4F79">
        <w:rPr>
          <w:rFonts w:ascii="Times New Roman" w:hAnsi="Times New Roman" w:cs="Times New Roman"/>
        </w:rPr>
        <w:t>belgelerinizi bu sırayla</w:t>
      </w:r>
      <w:r w:rsidR="004145A7" w:rsidRPr="00DD4F79">
        <w:rPr>
          <w:rFonts w:ascii="Times New Roman" w:hAnsi="Times New Roman" w:cs="Times New Roman"/>
        </w:rPr>
        <w:t xml:space="preserve"> başvuru dosyanıza ekleyiniz. </w:t>
      </w:r>
    </w:p>
    <w:p w:rsidR="00DD4F79" w:rsidRPr="00DD4F79" w:rsidRDefault="00DD4F79" w:rsidP="00C343FC">
      <w:pPr>
        <w:spacing w:line="240" w:lineRule="auto"/>
        <w:ind w:left="-360" w:right="78" w:firstLine="1080"/>
        <w:jc w:val="both"/>
        <w:rPr>
          <w:rFonts w:ascii="Times New Roman" w:hAnsi="Times New Roman" w:cs="Times New Roman"/>
        </w:rPr>
      </w:pPr>
    </w:p>
    <w:p w:rsidR="00DD4F79" w:rsidRPr="00DD4F79" w:rsidRDefault="00DD4F79" w:rsidP="00C343FC">
      <w:pPr>
        <w:spacing w:line="240" w:lineRule="auto"/>
        <w:ind w:left="-360" w:right="78" w:firstLine="108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  <w:gridCol w:w="567"/>
      </w:tblGrid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Kilis 7 Aralık Üniversitesi Etik Komisyonu Başvuru Formu (FORM-1)</w:t>
            </w:r>
          </w:p>
        </w:tc>
        <w:sdt>
          <w:sdtPr>
            <w:id w:val="150556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Katılımcılar İçin Bilgilendirilmiş Gönüllü Olur Formu (FORM-2)</w:t>
            </w:r>
          </w:p>
        </w:tc>
        <w:sdt>
          <w:sdtPr>
            <w:id w:val="-24896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Veli-Vasiler İçin Bilgilendirilmiş Gönüllü Olur Formu (FORM-2)</w:t>
            </w:r>
          </w:p>
        </w:tc>
        <w:sdt>
          <w:sdtPr>
            <w:id w:val="-92233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İlgili Bölüm-Ana Bilim Dalı-Bilim Dalı veya Kurum Sorumlusunun Bilgilendirildiğine Dair Belge (Varsa verilerin toplanacağı Kurum ve Kuruluşlardan alınacak bilgilendirilme belgelerinin eklenmesi) (FORM-3)</w:t>
            </w:r>
          </w:p>
        </w:tc>
        <w:sdt>
          <w:sdtPr>
            <w:id w:val="-174200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Araştırmaya katılan tüm araştırıcıların özgeçmişi (FORM-4)</w:t>
            </w:r>
          </w:p>
        </w:tc>
        <w:sdt>
          <w:sdtPr>
            <w:id w:val="20081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Araştırmacı Taahhütnamesi (FORM-5)</w:t>
            </w:r>
          </w:p>
        </w:tc>
        <w:sdt>
          <w:sdtPr>
            <w:id w:val="-149633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Başvuru Değerlendirme Raporu (FORM -6)</w:t>
            </w:r>
          </w:p>
        </w:tc>
        <w:sdt>
          <w:sdtPr>
            <w:id w:val="-89928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F79" w:rsidRPr="00DD4F79" w:rsidTr="00862525">
        <w:tc>
          <w:tcPr>
            <w:tcW w:w="9498" w:type="dxa"/>
          </w:tcPr>
          <w:p w:rsidR="00DD4F79" w:rsidRPr="00DD4F79" w:rsidRDefault="00DD4F79" w:rsidP="00C343FC">
            <w:pPr>
              <w:ind w:right="78"/>
              <w:jc w:val="both"/>
              <w:rPr>
                <w:sz w:val="22"/>
                <w:szCs w:val="22"/>
              </w:rPr>
            </w:pPr>
            <w:r w:rsidRPr="00DD4F79">
              <w:rPr>
                <w:sz w:val="22"/>
                <w:szCs w:val="22"/>
              </w:rPr>
              <w:t>Araştırmada kullanılacak olan veri toplama araçlarının birer örneği (anket, ölçek, test vb.)</w:t>
            </w:r>
          </w:p>
        </w:tc>
        <w:sdt>
          <w:sdtPr>
            <w:id w:val="-58963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:rsidR="00DD4F79" w:rsidRPr="00DD4F79" w:rsidRDefault="00862525" w:rsidP="00C343FC">
                <w:pPr>
                  <w:ind w:right="78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D4F79" w:rsidRPr="00DD4F79" w:rsidRDefault="00DD4F79" w:rsidP="00C343FC">
      <w:pPr>
        <w:spacing w:line="240" w:lineRule="auto"/>
        <w:ind w:left="-360" w:right="78" w:firstLine="1080"/>
        <w:jc w:val="both"/>
        <w:rPr>
          <w:rFonts w:ascii="Times New Roman" w:hAnsi="Times New Roman" w:cs="Times New Roman"/>
        </w:rPr>
      </w:pPr>
    </w:p>
    <w:p w:rsidR="00E57536" w:rsidRPr="00DD4F79" w:rsidRDefault="00E57536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256E" w:rsidRPr="00DD4F79" w:rsidRDefault="002B256E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536" w:rsidRPr="00DD4F79" w:rsidRDefault="00A60C40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F79">
        <w:rPr>
          <w:rFonts w:ascii="Times New Roman" w:hAnsi="Times New Roman" w:cs="Times New Roman"/>
          <w:b/>
          <w:sz w:val="24"/>
          <w:szCs w:val="24"/>
          <w:u w:val="single"/>
        </w:rPr>
        <w:t>Sorumlu Araştırmacı</w:t>
      </w:r>
      <w:r w:rsidR="00276841" w:rsidRPr="00DD4F79">
        <w:rPr>
          <w:rFonts w:ascii="Times New Roman" w:hAnsi="Times New Roman" w:cs="Times New Roman"/>
          <w:b/>
          <w:sz w:val="24"/>
          <w:szCs w:val="24"/>
          <w:u w:val="single"/>
        </w:rPr>
        <w:t>/Araştırmacılar:</w:t>
      </w:r>
    </w:p>
    <w:p w:rsidR="00A62D2D" w:rsidRPr="00DD4F79" w:rsidRDefault="00A62D2D" w:rsidP="00A62D2D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D4F79">
        <w:rPr>
          <w:rFonts w:ascii="Times New Roman" w:hAnsi="Times New Roman" w:cs="Times New Roman"/>
          <w:sz w:val="20"/>
          <w:szCs w:val="20"/>
        </w:rPr>
        <w:t>(Bilimsel Projelerde Yürütücü, Doktora ve Yüksek Lisans Tezlerinde Danışman ve Öğrenci tarafından imzalanacaktır)</w:t>
      </w:r>
    </w:p>
    <w:p w:rsidR="00E57536" w:rsidRPr="00DD4F79" w:rsidRDefault="00E57536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916" w:type="dxa"/>
        <w:tblInd w:w="-318" w:type="dxa"/>
        <w:tblLook w:val="04A0" w:firstRow="1" w:lastRow="0" w:firstColumn="1" w:lastColumn="0" w:noHBand="0" w:noVBand="1"/>
      </w:tblPr>
      <w:tblGrid>
        <w:gridCol w:w="3715"/>
        <w:gridCol w:w="3828"/>
        <w:gridCol w:w="3373"/>
      </w:tblGrid>
      <w:tr w:rsidR="007F55F5" w:rsidRPr="00DD4F79" w:rsidTr="00844151">
        <w:tc>
          <w:tcPr>
            <w:tcW w:w="3715" w:type="dxa"/>
            <w:vAlign w:val="center"/>
          </w:tcPr>
          <w:p w:rsidR="007F55F5" w:rsidRPr="00DD4F79" w:rsidRDefault="007F55F5" w:rsidP="0084415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DD4F79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DD4F79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3828" w:type="dxa"/>
            <w:vAlign w:val="center"/>
          </w:tcPr>
          <w:p w:rsidR="007F55F5" w:rsidRPr="00DD4F79" w:rsidRDefault="007F55F5" w:rsidP="0084415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DD4F79">
              <w:rPr>
                <w:b/>
                <w:sz w:val="22"/>
                <w:szCs w:val="22"/>
              </w:rPr>
              <w:t>Görev (Yürütücü/Danışman/Öğrenci)</w:t>
            </w:r>
          </w:p>
        </w:tc>
        <w:tc>
          <w:tcPr>
            <w:tcW w:w="3373" w:type="dxa"/>
            <w:vAlign w:val="center"/>
          </w:tcPr>
          <w:p w:rsidR="007F55F5" w:rsidRPr="00DD4F79" w:rsidRDefault="007F55F5" w:rsidP="00844151">
            <w:pPr>
              <w:spacing w:line="480" w:lineRule="auto"/>
              <w:jc w:val="center"/>
              <w:rPr>
                <w:b/>
                <w:sz w:val="22"/>
                <w:szCs w:val="22"/>
              </w:rPr>
            </w:pPr>
            <w:r w:rsidRPr="00DD4F79">
              <w:rPr>
                <w:b/>
                <w:sz w:val="22"/>
                <w:szCs w:val="22"/>
              </w:rPr>
              <w:t>İmza</w:t>
            </w:r>
          </w:p>
        </w:tc>
      </w:tr>
      <w:tr w:rsidR="007F55F5" w:rsidRPr="00DD4F79" w:rsidTr="00844151">
        <w:tc>
          <w:tcPr>
            <w:tcW w:w="3715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7F55F5" w:rsidRPr="00DD4F79" w:rsidTr="00844151">
        <w:tc>
          <w:tcPr>
            <w:tcW w:w="3715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:rsidR="007F55F5" w:rsidRPr="00DD4F79" w:rsidRDefault="007F55F5" w:rsidP="00844151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</w:tbl>
    <w:p w:rsidR="00E57536" w:rsidRPr="00DD4F79" w:rsidRDefault="00E57536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sz w:val="20"/>
          <w:szCs w:val="20"/>
        </w:rPr>
      </w:pPr>
    </w:p>
    <w:p w:rsidR="00E57536" w:rsidRPr="00DD4F79" w:rsidRDefault="00E57536" w:rsidP="00C343FC">
      <w:pPr>
        <w:spacing w:after="0" w:line="240" w:lineRule="auto"/>
        <w:ind w:left="-357" w:right="78"/>
        <w:jc w:val="both"/>
        <w:rPr>
          <w:rFonts w:ascii="Times New Roman" w:hAnsi="Times New Roman" w:cs="Times New Roman"/>
          <w:sz w:val="20"/>
          <w:szCs w:val="20"/>
        </w:rPr>
      </w:pPr>
    </w:p>
    <w:sectPr w:rsidR="00E57536" w:rsidRPr="00DD4F79" w:rsidSect="00C343FC">
      <w:headerReference w:type="default" r:id="rId8"/>
      <w:footerReference w:type="default" r:id="rId9"/>
      <w:pgSz w:w="12240" w:h="15840"/>
      <w:pgMar w:top="680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97C" w:rsidRDefault="004B597C" w:rsidP="004145A7">
      <w:pPr>
        <w:spacing w:after="0" w:line="240" w:lineRule="auto"/>
      </w:pPr>
      <w:r>
        <w:separator/>
      </w:r>
    </w:p>
  </w:endnote>
  <w:endnote w:type="continuationSeparator" w:id="0">
    <w:p w:rsidR="004B597C" w:rsidRDefault="004B597C" w:rsidP="0041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27975"/>
      <w:docPartObj>
        <w:docPartGallery w:val="Page Numbers (Bottom of Page)"/>
        <w:docPartUnique/>
      </w:docPartObj>
    </w:sdtPr>
    <w:sdtEndPr/>
    <w:sdtContent>
      <w:p w:rsidR="005C6B54" w:rsidRDefault="005C6B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6B54" w:rsidRDefault="005C6B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97C" w:rsidRDefault="004B597C" w:rsidP="004145A7">
      <w:pPr>
        <w:spacing w:after="0" w:line="240" w:lineRule="auto"/>
      </w:pPr>
      <w:r>
        <w:separator/>
      </w:r>
    </w:p>
  </w:footnote>
  <w:footnote w:type="continuationSeparator" w:id="0">
    <w:p w:rsidR="004B597C" w:rsidRDefault="004B597C" w:rsidP="0041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54" w:rsidRPr="00421876" w:rsidRDefault="005C6B54" w:rsidP="004145A7">
    <w:pPr>
      <w:pStyle w:val="stBilgi"/>
      <w:jc w:val="right"/>
      <w:rPr>
        <w:b/>
      </w:rPr>
    </w:pPr>
    <w:r>
      <w:rPr>
        <w:noProof/>
        <w:lang w:eastAsia="tr-TR"/>
      </w:rPr>
      <w:tab/>
    </w:r>
    <w:r>
      <w:rPr>
        <w:noProof/>
        <w:lang w:eastAsia="tr-TR"/>
      </w:rPr>
      <w:tab/>
    </w:r>
    <w:r w:rsidRPr="00032BEA">
      <w:rPr>
        <w:b/>
      </w:rPr>
      <w:t xml:space="preserve">KİLİS 7 ARALIK ÜNİVERSİTESİ </w:t>
    </w:r>
    <w:r w:rsidRPr="00421876">
      <w:rPr>
        <w:b/>
      </w:rPr>
      <w:t>ETİK KOMİSYONU FORM-</w:t>
    </w:r>
    <w:r w:rsidR="00862525">
      <w:rPr>
        <w:b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5A7"/>
    <w:rsid w:val="00032BEA"/>
    <w:rsid w:val="000401A2"/>
    <w:rsid w:val="000469A4"/>
    <w:rsid w:val="00066C64"/>
    <w:rsid w:val="000E4755"/>
    <w:rsid w:val="00103AA1"/>
    <w:rsid w:val="00127467"/>
    <w:rsid w:val="001524E4"/>
    <w:rsid w:val="00164DC0"/>
    <w:rsid w:val="00171567"/>
    <w:rsid w:val="00185147"/>
    <w:rsid w:val="00191282"/>
    <w:rsid w:val="001B7DF7"/>
    <w:rsid w:val="001D53D9"/>
    <w:rsid w:val="00202D14"/>
    <w:rsid w:val="002250A9"/>
    <w:rsid w:val="002257D1"/>
    <w:rsid w:val="00261301"/>
    <w:rsid w:val="00276841"/>
    <w:rsid w:val="00282846"/>
    <w:rsid w:val="00282D8C"/>
    <w:rsid w:val="002B256E"/>
    <w:rsid w:val="002C1761"/>
    <w:rsid w:val="002C23EE"/>
    <w:rsid w:val="002E5B41"/>
    <w:rsid w:val="003B2AAB"/>
    <w:rsid w:val="003C63AD"/>
    <w:rsid w:val="00405F1E"/>
    <w:rsid w:val="004145A7"/>
    <w:rsid w:val="00414F27"/>
    <w:rsid w:val="00421876"/>
    <w:rsid w:val="00425BFA"/>
    <w:rsid w:val="00462746"/>
    <w:rsid w:val="00467440"/>
    <w:rsid w:val="0047297D"/>
    <w:rsid w:val="004928A6"/>
    <w:rsid w:val="004B597C"/>
    <w:rsid w:val="004D2068"/>
    <w:rsid w:val="004D5A2A"/>
    <w:rsid w:val="004F1239"/>
    <w:rsid w:val="00503EF9"/>
    <w:rsid w:val="0058329D"/>
    <w:rsid w:val="005863AC"/>
    <w:rsid w:val="005C6B54"/>
    <w:rsid w:val="005D32FB"/>
    <w:rsid w:val="00666819"/>
    <w:rsid w:val="00680D8E"/>
    <w:rsid w:val="006B3D86"/>
    <w:rsid w:val="006C2177"/>
    <w:rsid w:val="00700192"/>
    <w:rsid w:val="0070671F"/>
    <w:rsid w:val="007370EE"/>
    <w:rsid w:val="00764FC1"/>
    <w:rsid w:val="00772AB4"/>
    <w:rsid w:val="007B1915"/>
    <w:rsid w:val="007F55F5"/>
    <w:rsid w:val="00816BDE"/>
    <w:rsid w:val="00826BFA"/>
    <w:rsid w:val="00835F60"/>
    <w:rsid w:val="00844151"/>
    <w:rsid w:val="00862525"/>
    <w:rsid w:val="00890AB2"/>
    <w:rsid w:val="008D427E"/>
    <w:rsid w:val="008F155F"/>
    <w:rsid w:val="00914677"/>
    <w:rsid w:val="0092699B"/>
    <w:rsid w:val="009408AE"/>
    <w:rsid w:val="009453D2"/>
    <w:rsid w:val="0098650D"/>
    <w:rsid w:val="009E174D"/>
    <w:rsid w:val="009F1EEA"/>
    <w:rsid w:val="00A15DBC"/>
    <w:rsid w:val="00A3374F"/>
    <w:rsid w:val="00A60C40"/>
    <w:rsid w:val="00A62D2D"/>
    <w:rsid w:val="00A73FC8"/>
    <w:rsid w:val="00A972AE"/>
    <w:rsid w:val="00AA23AE"/>
    <w:rsid w:val="00AA4DFE"/>
    <w:rsid w:val="00AA679A"/>
    <w:rsid w:val="00AD0DDE"/>
    <w:rsid w:val="00AF0309"/>
    <w:rsid w:val="00B14238"/>
    <w:rsid w:val="00B354A6"/>
    <w:rsid w:val="00B7066F"/>
    <w:rsid w:val="00B76C6A"/>
    <w:rsid w:val="00B8380E"/>
    <w:rsid w:val="00B85978"/>
    <w:rsid w:val="00B9286C"/>
    <w:rsid w:val="00BB65F1"/>
    <w:rsid w:val="00BF30A0"/>
    <w:rsid w:val="00C17AF4"/>
    <w:rsid w:val="00C335BE"/>
    <w:rsid w:val="00C343FC"/>
    <w:rsid w:val="00C5389A"/>
    <w:rsid w:val="00C5559B"/>
    <w:rsid w:val="00C60A7B"/>
    <w:rsid w:val="00C756C5"/>
    <w:rsid w:val="00CB47BA"/>
    <w:rsid w:val="00CC28FC"/>
    <w:rsid w:val="00CC4650"/>
    <w:rsid w:val="00D0561E"/>
    <w:rsid w:val="00D555B9"/>
    <w:rsid w:val="00D834E6"/>
    <w:rsid w:val="00D9243F"/>
    <w:rsid w:val="00DD4F79"/>
    <w:rsid w:val="00DE11D0"/>
    <w:rsid w:val="00E035F5"/>
    <w:rsid w:val="00E03B9F"/>
    <w:rsid w:val="00E10C0E"/>
    <w:rsid w:val="00E45E4B"/>
    <w:rsid w:val="00E55E7E"/>
    <w:rsid w:val="00E57536"/>
    <w:rsid w:val="00E61D77"/>
    <w:rsid w:val="00E94BAD"/>
    <w:rsid w:val="00EB2C79"/>
    <w:rsid w:val="00EB6391"/>
    <w:rsid w:val="00ED0F39"/>
    <w:rsid w:val="00ED2312"/>
    <w:rsid w:val="00ED42DD"/>
    <w:rsid w:val="00F1395A"/>
    <w:rsid w:val="00F42E13"/>
    <w:rsid w:val="00F44286"/>
    <w:rsid w:val="00F51CF1"/>
    <w:rsid w:val="00FC4D83"/>
    <w:rsid w:val="00FE65C6"/>
    <w:rsid w:val="00FF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E09EC"/>
  <w15:docId w15:val="{81F762E4-2571-46C3-B3E8-56CB0451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A7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45A7"/>
    <w:pPr>
      <w:spacing w:after="0" w:line="360" w:lineRule="auto"/>
      <w:ind w:left="-360" w:right="-648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rsid w:val="004145A7"/>
    <w:rPr>
      <w:rFonts w:ascii="Verdana" w:eastAsia="Times New Roman" w:hAnsi="Verdana" w:cs="Times New Roman"/>
      <w:b/>
      <w:bCs/>
      <w:szCs w:val="24"/>
      <w:lang w:val="tr-TR"/>
    </w:rPr>
  </w:style>
  <w:style w:type="table" w:styleId="TabloKlavuzu">
    <w:name w:val="Table Grid"/>
    <w:basedOn w:val="NormalTablo"/>
    <w:rsid w:val="0041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45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5A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45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5A7"/>
    <w:rPr>
      <w:lang w:val="tr-TR"/>
    </w:rPr>
  </w:style>
  <w:style w:type="paragraph" w:styleId="ListeParagraf">
    <w:name w:val="List Paragraph"/>
    <w:basedOn w:val="Normal"/>
    <w:uiPriority w:val="34"/>
    <w:qFormat/>
    <w:rsid w:val="00A60C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71F"/>
    <w:rPr>
      <w:rFonts w:ascii="Tahoma" w:hAnsi="Tahoma" w:cs="Tahoma"/>
      <w:sz w:val="16"/>
      <w:szCs w:val="16"/>
      <w:lang w:val="tr-TR"/>
    </w:rPr>
  </w:style>
  <w:style w:type="character" w:styleId="YerTutucuMetni">
    <w:name w:val="Placeholder Text"/>
    <w:basedOn w:val="VarsaylanParagrafYazTipi"/>
    <w:uiPriority w:val="99"/>
    <w:semiHidden/>
    <w:rsid w:val="004D20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9233709-258B-42B5-83AD-33CA32BD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cp:lastModifiedBy>muhammetyasin cakir</cp:lastModifiedBy>
  <cp:revision>4</cp:revision>
  <cp:lastPrinted>2012-02-22T12:28:00Z</cp:lastPrinted>
  <dcterms:created xsi:type="dcterms:W3CDTF">2023-07-13T11:58:00Z</dcterms:created>
  <dcterms:modified xsi:type="dcterms:W3CDTF">2023-12-28T10:11:00Z</dcterms:modified>
</cp:coreProperties>
</file>